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E5" w:rsidRDefault="00A873B3" w:rsidP="00AE0EBD">
      <w:pPr>
        <w:jc w:val="center"/>
        <w:rPr>
          <w:rFonts w:ascii="Escolar2" w:hAnsi="Escolar2"/>
          <w:sz w:val="144"/>
        </w:rPr>
      </w:pPr>
      <w:r>
        <w:rPr>
          <w:rFonts w:ascii="Escolar2" w:hAnsi="Escolar2"/>
          <w:noProof/>
          <w:sz w:val="1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1271905</wp:posOffset>
            </wp:positionV>
            <wp:extent cx="2533650" cy="1689100"/>
            <wp:effectExtent l="19050" t="0" r="0" b="0"/>
            <wp:wrapThrough wrapText="bothSides">
              <wp:wrapPolygon edited="0">
                <wp:start x="-162" y="0"/>
                <wp:lineTo x="-162" y="21438"/>
                <wp:lineTo x="21600" y="21438"/>
                <wp:lineTo x="21600" y="0"/>
                <wp:lineTo x="-162" y="0"/>
              </wp:wrapPolygon>
            </wp:wrapThrough>
            <wp:docPr id="2" name="irc_mi" descr="http://www.neoteo.com/wp-content/uploads/2015/04/Xeno-cant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oteo.com/wp-content/uploads/2015/04/Xeno-cant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EBD" w:rsidRPr="00AE0EBD">
        <w:rPr>
          <w:rFonts w:ascii="Escolar2" w:hAnsi="Escolar2"/>
          <w:sz w:val="144"/>
        </w:rPr>
        <w:t>AVES</w:t>
      </w:r>
    </w:p>
    <w:p w:rsidR="00AE0EBD" w:rsidRPr="00A873B3" w:rsidRDefault="00AE0EBD" w:rsidP="00A873B3">
      <w:pPr>
        <w:jc w:val="both"/>
        <w:rPr>
          <w:rFonts w:ascii="Escolar2" w:hAnsi="Escolar2"/>
          <w:sz w:val="36"/>
          <w:szCs w:val="28"/>
        </w:rPr>
      </w:pPr>
      <w:r w:rsidRPr="00A873B3">
        <w:rPr>
          <w:rFonts w:ascii="Escolar2" w:hAnsi="Escolar2"/>
          <w:sz w:val="36"/>
          <w:szCs w:val="28"/>
        </w:rPr>
        <w:t>Las aves nacen de un huevo puesto por su madre.</w:t>
      </w:r>
    </w:p>
    <w:p w:rsidR="00AE0EBD" w:rsidRPr="00A873B3" w:rsidRDefault="00AE0EBD" w:rsidP="00A873B3">
      <w:pPr>
        <w:jc w:val="both"/>
        <w:rPr>
          <w:rFonts w:ascii="Escolar2" w:hAnsi="Escolar2"/>
          <w:sz w:val="36"/>
          <w:szCs w:val="28"/>
        </w:rPr>
      </w:pPr>
      <w:r w:rsidRPr="00A873B3">
        <w:rPr>
          <w:rFonts w:ascii="Escolar2" w:hAnsi="Escolar2"/>
          <w:sz w:val="36"/>
          <w:szCs w:val="28"/>
        </w:rPr>
        <w:t>Tienen el cuerpo cubierto de plumas y un pico.</w:t>
      </w:r>
    </w:p>
    <w:p w:rsidR="00AE0EBD" w:rsidRDefault="00AE0EBD" w:rsidP="00AE0EBD">
      <w:pPr>
        <w:rPr>
          <w:rFonts w:ascii="Escolar2" w:hAnsi="Escolar2"/>
          <w:sz w:val="28"/>
          <w:szCs w:val="28"/>
        </w:rPr>
      </w:pPr>
    </w:p>
    <w:p w:rsidR="00AE0EBD" w:rsidRDefault="00A873B3" w:rsidP="00AE0EBD">
      <w:pPr>
        <w:rPr>
          <w:rFonts w:ascii="Escolar2" w:hAnsi="Escolar2"/>
          <w:sz w:val="28"/>
          <w:szCs w:val="28"/>
        </w:rPr>
      </w:pPr>
      <w:r>
        <w:rPr>
          <w:rFonts w:ascii="Escolar2" w:hAnsi="Escolar2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149225</wp:posOffset>
            </wp:positionV>
            <wp:extent cx="2543175" cy="1790700"/>
            <wp:effectExtent l="19050" t="0" r="9525" b="0"/>
            <wp:wrapThrough wrapText="bothSides">
              <wp:wrapPolygon edited="0">
                <wp:start x="-162" y="0"/>
                <wp:lineTo x="-162" y="21370"/>
                <wp:lineTo x="21681" y="21370"/>
                <wp:lineTo x="21681" y="0"/>
                <wp:lineTo x="-162" y="0"/>
              </wp:wrapPolygon>
            </wp:wrapThrough>
            <wp:docPr id="3" name="2 Imagen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EBD">
        <w:rPr>
          <w:rFonts w:ascii="Escolar2" w:hAnsi="Escolar2"/>
          <w:sz w:val="28"/>
          <w:szCs w:val="28"/>
        </w:rPr>
        <w:t xml:space="preserve"> </w:t>
      </w:r>
    </w:p>
    <w:p w:rsidR="00AE0EBD" w:rsidRPr="00A873B3" w:rsidRDefault="00A873B3" w:rsidP="00A873B3">
      <w:pPr>
        <w:jc w:val="both"/>
        <w:rPr>
          <w:rFonts w:ascii="Escolar2" w:hAnsi="Escolar2"/>
          <w:sz w:val="36"/>
          <w:szCs w:val="28"/>
        </w:rPr>
      </w:pPr>
      <w:r w:rsidRPr="00A873B3">
        <w:rPr>
          <w:rFonts w:ascii="Escolar2" w:hAnsi="Escolar2"/>
          <w:sz w:val="36"/>
          <w:szCs w:val="28"/>
        </w:rPr>
        <w:t xml:space="preserve">Existen aves de tamaños muy diferentes. </w:t>
      </w:r>
    </w:p>
    <w:p w:rsidR="00A873B3" w:rsidRDefault="00A873B3" w:rsidP="00A873B3">
      <w:pPr>
        <w:jc w:val="both"/>
        <w:rPr>
          <w:rFonts w:ascii="Escolar2" w:hAnsi="Escolar2"/>
          <w:sz w:val="36"/>
          <w:szCs w:val="28"/>
        </w:rPr>
      </w:pPr>
      <w:r>
        <w:rPr>
          <w:rFonts w:ascii="Escolar2" w:hAnsi="Escolar2"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1090295</wp:posOffset>
            </wp:positionV>
            <wp:extent cx="2400300" cy="1905000"/>
            <wp:effectExtent l="19050" t="0" r="0" b="0"/>
            <wp:wrapThrough wrapText="bothSides">
              <wp:wrapPolygon edited="0">
                <wp:start x="-171" y="0"/>
                <wp:lineTo x="-171" y="21384"/>
                <wp:lineTo x="21600" y="21384"/>
                <wp:lineTo x="21600" y="0"/>
                <wp:lineTo x="-171" y="0"/>
              </wp:wrapPolygon>
            </wp:wrapThrough>
            <wp:docPr id="5" name="4 Imagen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73B3">
        <w:rPr>
          <w:rFonts w:ascii="Escolar2" w:hAnsi="Escolar2"/>
          <w:sz w:val="36"/>
          <w:szCs w:val="28"/>
        </w:rPr>
        <w:t>El avestruz es el ave más grande. Debido a su peso no puede volar.</w:t>
      </w:r>
    </w:p>
    <w:p w:rsidR="00A873B3" w:rsidRDefault="00A873B3" w:rsidP="00AE0EBD">
      <w:pPr>
        <w:rPr>
          <w:rFonts w:ascii="Escolar2" w:hAnsi="Escolar2"/>
          <w:sz w:val="36"/>
          <w:szCs w:val="28"/>
        </w:rPr>
      </w:pPr>
    </w:p>
    <w:p w:rsidR="00A873B3" w:rsidRDefault="00A873B3" w:rsidP="00A873B3">
      <w:pPr>
        <w:jc w:val="both"/>
        <w:rPr>
          <w:rFonts w:ascii="Escolar2" w:hAnsi="Escolar2"/>
          <w:sz w:val="36"/>
          <w:szCs w:val="28"/>
        </w:rPr>
      </w:pPr>
      <w:r>
        <w:rPr>
          <w:rFonts w:ascii="Escolar2" w:hAnsi="Escolar2"/>
          <w:noProof/>
          <w:sz w:val="36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2047875</wp:posOffset>
            </wp:positionV>
            <wp:extent cx="2705100" cy="1685925"/>
            <wp:effectExtent l="19050" t="0" r="0" b="0"/>
            <wp:wrapThrough wrapText="bothSides">
              <wp:wrapPolygon edited="0">
                <wp:start x="-152" y="0"/>
                <wp:lineTo x="-152" y="21478"/>
                <wp:lineTo x="21600" y="21478"/>
                <wp:lineTo x="21600" y="0"/>
                <wp:lineTo x="-152" y="0"/>
              </wp:wrapPolygon>
            </wp:wrapThrough>
            <wp:docPr id="6" name="5 Imagen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scolar2" w:hAnsi="Escolar2"/>
          <w:sz w:val="36"/>
          <w:szCs w:val="28"/>
        </w:rPr>
        <w:t>Esta es la diferencia entre un huevo de gallina, los que comemos nosotros/as, y un huevo de avestruz. ¡Qué grande!</w:t>
      </w:r>
    </w:p>
    <w:p w:rsidR="00A873B3" w:rsidRDefault="00A873B3" w:rsidP="00A873B3">
      <w:pPr>
        <w:jc w:val="both"/>
        <w:rPr>
          <w:rFonts w:ascii="Escolar2" w:hAnsi="Escolar2"/>
          <w:sz w:val="36"/>
          <w:szCs w:val="28"/>
        </w:rPr>
      </w:pPr>
    </w:p>
    <w:p w:rsidR="00A873B3" w:rsidRPr="00A873B3" w:rsidRDefault="00A873B3" w:rsidP="00A873B3">
      <w:pPr>
        <w:jc w:val="both"/>
        <w:rPr>
          <w:rFonts w:ascii="Escolar2" w:hAnsi="Escolar2"/>
          <w:sz w:val="36"/>
          <w:szCs w:val="28"/>
        </w:rPr>
      </w:pPr>
      <w:r>
        <w:rPr>
          <w:rFonts w:ascii="Escolar2" w:hAnsi="Escolar2"/>
          <w:sz w:val="36"/>
          <w:szCs w:val="28"/>
        </w:rPr>
        <w:t>El pingüino no puede volar y además ¡sabe nadar!.</w:t>
      </w:r>
    </w:p>
    <w:sectPr w:rsidR="00A873B3" w:rsidRPr="00A873B3" w:rsidSect="00F27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0FE5"/>
    <w:rsid w:val="000C0FE5"/>
    <w:rsid w:val="00A873B3"/>
    <w:rsid w:val="00AE0EBD"/>
    <w:rsid w:val="00F2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E0E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es/url?sa=i&amp;rct=j&amp;q=&amp;esrc=s&amp;source=images&amp;cd=&amp;cad=rja&amp;uact=8&amp;ved=0ahUKEwj0rcu2n7vMAhXOzRoKHRgHAqcQjRwIBw&amp;url=http%3A%2F%2Fwww.neoteo.com%2Fxeno-canto-mas-de-200-000-grabaciones-de-cantos-de-pajaros&amp;bvm=bv.121070826,d.d2s&amp;psig=AFQjCNExQ0ZiVMYSkaxL9cl2N3BdTmDYmg&amp;ust=146227332478178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2016-05-02T10:36:00Z</dcterms:created>
  <dcterms:modified xsi:type="dcterms:W3CDTF">2016-05-02T11:18:00Z</dcterms:modified>
</cp:coreProperties>
</file>