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ACTIVIDADES: </w:t>
      </w:r>
      <w:r w:rsidDel="00000000" w:rsidR="00000000" w:rsidRPr="00000000">
        <w:rPr>
          <w:rtl w:val="0"/>
        </w:rPr>
      </w:r>
    </w:p>
    <w:p w:rsidR="00000000" w:rsidDel="00000000" w:rsidP="00000000" w:rsidRDefault="00000000" w:rsidRPr="00000000" w14:paraId="00000001">
      <w:pPr>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 1 </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484.0" w:type="dxa"/>
        <w:jc w:val="left"/>
        <w:tblInd w:w="0.0" w:type="dxa"/>
        <w:tblLayout w:type="fixed"/>
        <w:tblLook w:val="0400"/>
      </w:tblPr>
      <w:tblGrid>
        <w:gridCol w:w="1628"/>
        <w:gridCol w:w="1972"/>
        <w:gridCol w:w="2675"/>
        <w:gridCol w:w="2209"/>
        <w:tblGridChange w:id="0">
          <w:tblGrid>
            <w:gridCol w:w="1628"/>
            <w:gridCol w:w="1972"/>
            <w:gridCol w:w="2675"/>
            <w:gridCol w:w="2209"/>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sabemos de la salud?</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00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un cuestionario inicial se realizarán una serie de preguntas generales sobre el tema a tratar para observar sus conocimientos previos</w:t>
            </w:r>
          </w:p>
          <w:p w:rsidR="00000000" w:rsidDel="00000000" w:rsidP="00000000" w:rsidRDefault="00000000" w:rsidRPr="00000000" w14:paraId="0000000B">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 </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sesión </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01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01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Papel </w:t>
            </w:r>
          </w:p>
          <w:p w:rsidR="00000000" w:rsidDel="00000000" w:rsidP="00000000" w:rsidRDefault="00000000" w:rsidRPr="00000000" w14:paraId="0000001A">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Lápiz </w:t>
            </w:r>
          </w:p>
        </w:tc>
      </w:tr>
      <w:tr>
        <w:trPr>
          <w:trHeight w:val="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01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 </w:t>
            </w:r>
            <w:r w:rsidDel="00000000" w:rsidR="00000000" w:rsidRPr="00000000">
              <w:rPr>
                <w:rtl w:val="0"/>
              </w:rPr>
            </w:r>
          </w:p>
          <w:p w:rsidR="00000000" w:rsidDel="00000000" w:rsidP="00000000" w:rsidRDefault="00000000" w:rsidRPr="00000000" w14:paraId="0000002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Pequeño-grupo </w:t>
            </w:r>
            <w:r w:rsidDel="00000000" w:rsidR="00000000" w:rsidRPr="00000000">
              <w:rPr>
                <w:rtl w:val="0"/>
              </w:rPr>
            </w:r>
          </w:p>
          <w:p w:rsidR="00000000" w:rsidDel="00000000" w:rsidP="00000000" w:rsidRDefault="00000000" w:rsidRPr="00000000" w14:paraId="0000002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Individual –</w:t>
            </w:r>
          </w:p>
          <w:p w:rsidR="00000000" w:rsidDel="00000000" w:rsidP="00000000" w:rsidRDefault="00000000" w:rsidRPr="00000000" w14:paraId="00000025">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cuestionario</w:t>
            </w:r>
          </w:p>
        </w:tc>
      </w:tr>
    </w:tbl>
    <w:p w:rsidR="00000000" w:rsidDel="00000000" w:rsidP="00000000" w:rsidRDefault="00000000" w:rsidRPr="00000000" w14:paraId="0000002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2</w:t>
      </w:r>
      <w:r w:rsidDel="00000000" w:rsidR="00000000" w:rsidRPr="00000000">
        <w:rPr>
          <w:rtl w:val="0"/>
        </w:rPr>
      </w:r>
    </w:p>
    <w:p w:rsidR="00000000" w:rsidDel="00000000" w:rsidP="00000000" w:rsidRDefault="00000000" w:rsidRPr="00000000" w14:paraId="0000002E">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2"/>
        <w:tblW w:w="8430.0" w:type="dxa"/>
        <w:jc w:val="left"/>
        <w:tblInd w:w="-15.0" w:type="dxa"/>
        <w:tblLayout w:type="fixed"/>
        <w:tblLook w:val="0400"/>
      </w:tblPr>
      <w:tblGrid>
        <w:gridCol w:w="2325"/>
        <w:gridCol w:w="1500"/>
        <w:gridCol w:w="1920"/>
        <w:gridCol w:w="2685"/>
        <w:tblGridChange w:id="0">
          <w:tblGrid>
            <w:gridCol w:w="2325"/>
            <w:gridCol w:w="1500"/>
            <w:gridCol w:w="1920"/>
            <w:gridCol w:w="2685"/>
          </w:tblGrid>
        </w:tblGridChange>
      </w:tblGrid>
      <w:tr>
        <w:trPr>
          <w:trHeight w:val="2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Pirámide de los alimentos</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03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actividad va a constar de dos partes. En la primera se les proporcionará revistas de alimentación a los alumnos en las que recortarán alimentos variados que más tarde pegaran en una pirámide alimenticia que el docente habrá colgado previamente en la pared. </w:t>
            </w:r>
          </w:p>
          <w:p w:rsidR="00000000" w:rsidDel="00000000" w:rsidP="00000000" w:rsidRDefault="00000000" w:rsidRPr="00000000" w14:paraId="00000039">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tras completar la pirámide, utilizaremos una metodología puzzle en la que se dividirá a los alumnos en grupos de expertos que se especializarán en un nivel concreto de la pirámide para más tarde volver a su grupo base y comentarlo con sus compañeros. Finalmente, como grupo de aula, revisaran la pirámide y verán si hay que realizar algún cambio. </w:t>
            </w:r>
          </w:p>
        </w:tc>
      </w:tr>
      <w:tr>
        <w:trPr>
          <w:trHeight w:val="1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sesiones</w:t>
            </w:r>
          </w:p>
        </w:tc>
      </w:tr>
      <w:tr>
        <w:trPr>
          <w:trHeight w:val="1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04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04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numPr>
                <w:ilvl w:val="0"/>
                <w:numId w:val="1"/>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Revistas</w:t>
            </w:r>
          </w:p>
          <w:p w:rsidR="00000000" w:rsidDel="00000000" w:rsidP="00000000" w:rsidRDefault="00000000" w:rsidRPr="00000000" w14:paraId="00000049">
            <w:pPr>
              <w:numPr>
                <w:ilvl w:val="0"/>
                <w:numId w:val="1"/>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Papel</w:t>
            </w:r>
          </w:p>
          <w:p w:rsidR="00000000" w:rsidDel="00000000" w:rsidP="00000000" w:rsidRDefault="00000000" w:rsidRPr="00000000" w14:paraId="0000004A">
            <w:pPr>
              <w:numPr>
                <w:ilvl w:val="0"/>
                <w:numId w:val="1"/>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Tijeras</w:t>
            </w:r>
          </w:p>
          <w:p w:rsidR="00000000" w:rsidDel="00000000" w:rsidP="00000000" w:rsidRDefault="00000000" w:rsidRPr="00000000" w14:paraId="0000004B">
            <w:pPr>
              <w:numPr>
                <w:ilvl w:val="0"/>
                <w:numId w:val="1"/>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Pegamento</w:t>
            </w:r>
          </w:p>
          <w:p w:rsidR="00000000" w:rsidDel="00000000" w:rsidP="00000000" w:rsidRDefault="00000000" w:rsidRPr="00000000" w14:paraId="0000004C">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05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Grupo aula </w:t>
            </w:r>
          </w:p>
          <w:p w:rsidR="00000000" w:rsidDel="00000000" w:rsidP="00000000" w:rsidRDefault="00000000" w:rsidRPr="00000000" w14:paraId="0000005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Pequeño-grupo X</w:t>
            </w:r>
            <w:r w:rsidDel="00000000" w:rsidR="00000000" w:rsidRPr="00000000">
              <w:rPr>
                <w:rtl w:val="0"/>
              </w:rPr>
            </w:r>
          </w:p>
          <w:p w:rsidR="00000000" w:rsidDel="00000000" w:rsidP="00000000" w:rsidRDefault="00000000" w:rsidRPr="00000000" w14:paraId="00000054">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 </w:t>
            </w: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pirámide</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continua </w:t>
            </w:r>
          </w:p>
          <w:p w:rsidR="00000000" w:rsidDel="00000000" w:rsidP="00000000" w:rsidRDefault="00000000" w:rsidRPr="00000000" w14:paraId="0000005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(participación y actitud durante la actividad)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tl w:val="0"/>
              </w:rPr>
            </w:r>
          </w:p>
        </w:tc>
      </w:tr>
    </w:tbl>
    <w:p w:rsidR="00000000" w:rsidDel="00000000" w:rsidP="00000000" w:rsidRDefault="00000000" w:rsidRPr="00000000" w14:paraId="0000005F">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3</w:t>
      </w:r>
      <w:r w:rsidDel="00000000" w:rsidR="00000000" w:rsidRPr="00000000">
        <w:rPr>
          <w:rtl w:val="0"/>
        </w:rPr>
      </w:r>
    </w:p>
    <w:p w:rsidR="00000000" w:rsidDel="00000000" w:rsidP="00000000" w:rsidRDefault="00000000" w:rsidRPr="00000000" w14:paraId="0000006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8490.0" w:type="dxa"/>
        <w:jc w:val="left"/>
        <w:tblInd w:w="0.0" w:type="dxa"/>
        <w:tblLayout w:type="fixed"/>
        <w:tblLook w:val="0400"/>
      </w:tblPr>
      <w:tblGrid>
        <w:gridCol w:w="2310"/>
        <w:gridCol w:w="1500"/>
        <w:gridCol w:w="1920"/>
        <w:gridCol w:w="2760"/>
        <w:tblGridChange w:id="0">
          <w:tblGrid>
            <w:gridCol w:w="2310"/>
            <w:gridCol w:w="1500"/>
            <w:gridCol w:w="1920"/>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¡NOS VAMOS</w:t>
            </w:r>
            <w:r w:rsidDel="00000000" w:rsidR="00000000" w:rsidRPr="00000000">
              <w:rPr>
                <w:rFonts w:ascii="Times New Roman" w:cs="Times New Roman" w:eastAsia="Times New Roman" w:hAnsi="Times New Roman"/>
                <w:b w:val="1"/>
                <w:color w:val="000000"/>
                <w:sz w:val="24"/>
                <w:szCs w:val="24"/>
                <w:rtl w:val="0"/>
              </w:rPr>
              <w:t xml:space="preserve"> DE </w:t>
            </w:r>
            <w:r w:rsidDel="00000000" w:rsidR="00000000" w:rsidRPr="00000000">
              <w:rPr>
                <w:rFonts w:ascii="Times New Roman" w:cs="Times New Roman" w:eastAsia="Times New Roman" w:hAnsi="Times New Roman"/>
                <w:b w:val="1"/>
                <w:sz w:val="24"/>
                <w:szCs w:val="24"/>
                <w:rtl w:val="0"/>
              </w:rPr>
              <w:t xml:space="preserve">EXCURSIÓN!</w:t>
            </w:r>
          </w:p>
        </w:tc>
      </w:tr>
      <w:tr>
        <w:trPr>
          <w:trHeight w:val="20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06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B">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Primero el docente les explicará a los alumnos que se tienen que agrupar en grupos pequeños (4-5 personas) y elegir 5 alimentos por cada grupo. Una vez escogidos, el alumnado irá al supermercado a por los alimentos y ahí analizarán los valores nutricionales de cada alimento. </w:t>
            </w:r>
          </w:p>
          <w:p w:rsidR="00000000" w:rsidDel="00000000" w:rsidP="00000000" w:rsidRDefault="00000000" w:rsidRPr="00000000" w14:paraId="0000006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información que hayan obtenido sobre los alimentos la plasmarán en cartulinas que posteriormente colocarán en la pared del aula.</w:t>
            </w:r>
          </w:p>
        </w:tc>
      </w:tr>
      <w:tr>
        <w:trPr>
          <w:trHeight w:val="1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Supermercado </w:t>
            </w:r>
          </w:p>
          <w:p w:rsidR="00000000" w:rsidDel="00000000" w:rsidP="00000000" w:rsidRDefault="00000000" w:rsidRPr="00000000" w14:paraId="0000007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w:t>
            </w:r>
          </w:p>
        </w:tc>
      </w:tr>
      <w:tr>
        <w:trPr>
          <w:trHeight w:val="1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sesiones</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07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07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numPr>
                <w:ilvl w:val="0"/>
                <w:numId w:val="2"/>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Alimentos</w:t>
            </w:r>
          </w:p>
          <w:p w:rsidR="00000000" w:rsidDel="00000000" w:rsidP="00000000" w:rsidRDefault="00000000" w:rsidRPr="00000000" w14:paraId="0000007D">
            <w:pPr>
              <w:numPr>
                <w:ilvl w:val="0"/>
                <w:numId w:val="2"/>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Cartulinas</w:t>
            </w:r>
          </w:p>
          <w:p w:rsidR="00000000" w:rsidDel="00000000" w:rsidP="00000000" w:rsidRDefault="00000000" w:rsidRPr="00000000" w14:paraId="0000007E">
            <w:pPr>
              <w:numPr>
                <w:ilvl w:val="0"/>
                <w:numId w:val="2"/>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Pinturas</w:t>
            </w:r>
          </w:p>
          <w:p w:rsidR="00000000" w:rsidDel="00000000" w:rsidP="00000000" w:rsidRDefault="00000000" w:rsidRPr="00000000" w14:paraId="0000007F">
            <w:pPr>
              <w:numPr>
                <w:ilvl w:val="0"/>
                <w:numId w:val="2"/>
              </w:numPr>
              <w:spacing w:after="0"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Rotuladores</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08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 </w:t>
            </w:r>
            <w:r w:rsidDel="00000000" w:rsidR="00000000" w:rsidRPr="00000000">
              <w:rPr>
                <w:rtl w:val="0"/>
              </w:rPr>
            </w:r>
          </w:p>
          <w:p w:rsidR="00000000" w:rsidDel="00000000" w:rsidP="00000000" w:rsidRDefault="00000000" w:rsidRPr="00000000" w14:paraId="0000008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Pequeño-grupo X</w:t>
            </w:r>
            <w:r w:rsidDel="00000000" w:rsidR="00000000" w:rsidRPr="00000000">
              <w:rPr>
                <w:rtl w:val="0"/>
              </w:rPr>
            </w:r>
          </w:p>
          <w:p w:rsidR="00000000" w:rsidDel="00000000" w:rsidP="00000000" w:rsidRDefault="00000000" w:rsidRPr="00000000" w14:paraId="0000008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w:t>
            </w: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continua 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tl w:val="0"/>
              </w:rPr>
            </w:r>
          </w:p>
        </w:tc>
      </w:tr>
    </w:tbl>
    <w:p w:rsidR="00000000" w:rsidDel="00000000" w:rsidP="00000000" w:rsidRDefault="00000000" w:rsidRPr="00000000" w14:paraId="0000009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92">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3">
      <w:pPr>
        <w:spacing w:after="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4</w:t>
      </w:r>
    </w:p>
    <w:p w:rsidR="00000000" w:rsidDel="00000000" w:rsidP="00000000" w:rsidRDefault="00000000" w:rsidRPr="00000000" w14:paraId="00000094">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8484.0" w:type="dxa"/>
        <w:jc w:val="left"/>
        <w:tblInd w:w="0.0" w:type="dxa"/>
        <w:tblLayout w:type="fixed"/>
        <w:tblLook w:val="0400"/>
      </w:tblPr>
      <w:tblGrid>
        <w:gridCol w:w="1628"/>
        <w:gridCol w:w="1972"/>
        <w:gridCol w:w="2675"/>
        <w:gridCol w:w="2209"/>
        <w:tblGridChange w:id="0">
          <w:tblGrid>
            <w:gridCol w:w="1628"/>
            <w:gridCol w:w="1972"/>
            <w:gridCol w:w="2675"/>
            <w:gridCol w:w="2209"/>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prefieren comer nuestros dientes?</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w:t>
            </w:r>
          </w:p>
          <w:p w:rsidR="00000000" w:rsidDel="00000000" w:rsidP="00000000" w:rsidRDefault="00000000" w:rsidRPr="00000000" w14:paraId="0000009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comenzar, explicaremos en clase la importancia de tener hábitos alimenticios saludables para prevenir enfermedades buco-dentales. Vamos a darles a los alumnos y alumnas unas tarjetas con diferentes alimentos. Los niños y niñas van a tener que clasificar los alimentos en dos grupos que son beneficiosos y perjudiciales para los dientes. Para ello, dividiremos una cartulina en dos partes y ellos tendrán que pegar las tarjetas donde crean conveniente.</w:t>
            </w:r>
          </w:p>
          <w:p w:rsidR="00000000" w:rsidDel="00000000" w:rsidP="00000000" w:rsidRDefault="00000000" w:rsidRPr="00000000" w14:paraId="0000009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cada grupo expondrá a sus compañeros cómo ha quedado su cartulina y entre todos debatirán dónde creen que va cada alimento, contando con la ayuda del profesor.</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Espacio/s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sesiones</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w:t>
            </w:r>
          </w:p>
          <w:p w:rsidR="00000000" w:rsidDel="00000000" w:rsidP="00000000" w:rsidRDefault="00000000" w:rsidRPr="00000000" w14:paraId="000000A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-humanos</w:t>
            </w:r>
          </w:p>
          <w:p w:rsidR="00000000" w:rsidDel="00000000" w:rsidP="00000000" w:rsidRDefault="00000000" w:rsidRPr="00000000" w14:paraId="000000A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-materiales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Tarjetas</w:t>
            </w:r>
          </w:p>
          <w:p w:rsidR="00000000" w:rsidDel="00000000" w:rsidP="00000000" w:rsidRDefault="00000000" w:rsidRPr="00000000" w14:paraId="000000A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Cartulinas</w:t>
            </w:r>
          </w:p>
          <w:p w:rsidR="00000000" w:rsidDel="00000000" w:rsidP="00000000" w:rsidRDefault="00000000" w:rsidRPr="00000000" w14:paraId="000000A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Rotuladores</w:t>
            </w:r>
          </w:p>
          <w:p w:rsidR="00000000" w:rsidDel="00000000" w:rsidP="00000000" w:rsidRDefault="00000000" w:rsidRPr="00000000" w14:paraId="000000A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Pegamento</w:t>
            </w:r>
          </w:p>
        </w:tc>
      </w:tr>
      <w:tr>
        <w:trPr>
          <w:trHeight w:val="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Agrupamiento</w:t>
            </w:r>
          </w:p>
          <w:p w:rsidR="00000000" w:rsidDel="00000000" w:rsidP="00000000" w:rsidRDefault="00000000" w:rsidRPr="00000000" w14:paraId="000000B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trabajo)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aula </w:t>
            </w:r>
          </w:p>
          <w:p w:rsidR="00000000" w:rsidDel="00000000" w:rsidP="00000000" w:rsidRDefault="00000000" w:rsidRPr="00000000" w14:paraId="000000B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Pequeño-grupo </w:t>
            </w:r>
          </w:p>
          <w:p w:rsidR="00000000" w:rsidDel="00000000" w:rsidP="00000000" w:rsidRDefault="00000000" w:rsidRPr="00000000" w14:paraId="000000B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Grupos de 4-5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Cartulinas con diferentes alimentos. </w:t>
            </w:r>
          </w:p>
        </w:tc>
      </w:tr>
    </w:tbl>
    <w:p w:rsidR="00000000" w:rsidDel="00000000" w:rsidP="00000000" w:rsidRDefault="00000000" w:rsidRPr="00000000" w14:paraId="000000BC">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 5:</w:t>
      </w:r>
    </w:p>
    <w:p w:rsidR="00000000" w:rsidDel="00000000" w:rsidP="00000000" w:rsidRDefault="00000000" w:rsidRPr="00000000" w14:paraId="000000BE">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5"/>
        <w:tblW w:w="8505.0" w:type="dxa"/>
        <w:jc w:val="left"/>
        <w:tblInd w:w="0.0" w:type="dxa"/>
        <w:tblLayout w:type="fixed"/>
        <w:tblLook w:val="0400"/>
      </w:tblPr>
      <w:tblGrid>
        <w:gridCol w:w="2310"/>
        <w:gridCol w:w="1500"/>
        <w:gridCol w:w="1920"/>
        <w:gridCol w:w="2775"/>
        <w:tblGridChange w:id="0">
          <w:tblGrid>
            <w:gridCol w:w="2310"/>
            <w:gridCol w:w="1500"/>
            <w:gridCol w:w="1920"/>
            <w:gridCol w:w="277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¡Mamá, papá, estoy malit@!</w:t>
            </w:r>
            <w:r w:rsidDel="00000000" w:rsidR="00000000" w:rsidRPr="00000000">
              <w:rPr>
                <w:rtl w:val="0"/>
              </w:rPr>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w:t>
            </w:r>
          </w:p>
          <w:p w:rsidR="00000000" w:rsidDel="00000000" w:rsidP="00000000" w:rsidRDefault="00000000" w:rsidRPr="00000000" w14:paraId="000000C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plantearán a los alumnos una serie de situaciones en las que algunos niños y niñas están enfermos y no saben qué les pasa ni lo que necesitan para curarse. Después, les daremos una ficha que tendrán que realizar por grupos en la que tienen que unir algunas palabras con su significado como por ejemplo: antibiótico, bacteria, infección, medicina, analgésico, virus y síntoma. </w:t>
            </w:r>
          </w:p>
          <w:p w:rsidR="00000000" w:rsidDel="00000000" w:rsidP="00000000" w:rsidRDefault="00000000" w:rsidRPr="00000000" w14:paraId="000000C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se corregirá la ficha en voz alta y debatirán entre todos cuál es la forma correcta de hacerla. </w:t>
            </w:r>
          </w:p>
        </w:tc>
      </w:tr>
      <w:tr>
        <w:trPr>
          <w:trHeight w:val="1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Espacio/s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w:t>
            </w:r>
          </w:p>
        </w:tc>
      </w:tr>
      <w:tr>
        <w:trPr>
          <w:trHeight w:val="2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sesiones</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w:t>
            </w:r>
          </w:p>
          <w:p w:rsidR="00000000" w:rsidDel="00000000" w:rsidP="00000000" w:rsidRDefault="00000000" w:rsidRPr="00000000" w14:paraId="000000D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-humanos</w:t>
            </w:r>
          </w:p>
          <w:p w:rsidR="00000000" w:rsidDel="00000000" w:rsidP="00000000" w:rsidRDefault="00000000" w:rsidRPr="00000000" w14:paraId="000000D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-materiales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Papel y boli</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Agrupamiento</w:t>
            </w:r>
          </w:p>
          <w:p w:rsidR="00000000" w:rsidDel="00000000" w:rsidP="00000000" w:rsidRDefault="00000000" w:rsidRPr="00000000" w14:paraId="000000D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trabajo)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aula </w:t>
            </w:r>
          </w:p>
          <w:p w:rsidR="00000000" w:rsidDel="00000000" w:rsidP="00000000" w:rsidRDefault="00000000" w:rsidRPr="00000000" w14:paraId="000000DD">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Pequeño-grupo X</w:t>
            </w:r>
          </w:p>
          <w:p w:rsidR="00000000" w:rsidDel="00000000" w:rsidP="00000000" w:rsidRDefault="00000000" w:rsidRPr="00000000" w14:paraId="000000E1">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Ficha</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w:t>
            </w:r>
          </w:p>
        </w:tc>
      </w:tr>
    </w:tbl>
    <w:p w:rsidR="00000000" w:rsidDel="00000000" w:rsidP="00000000" w:rsidRDefault="00000000" w:rsidRPr="00000000" w14:paraId="000000ED">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F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6"/>
        <w:tblW w:w="8490.0" w:type="dxa"/>
        <w:jc w:val="left"/>
        <w:tblInd w:w="0.0" w:type="dxa"/>
        <w:tblLayout w:type="fixed"/>
        <w:tblLook w:val="0400"/>
      </w:tblPr>
      <w:tblGrid>
        <w:gridCol w:w="2310"/>
        <w:gridCol w:w="1500"/>
        <w:gridCol w:w="1710"/>
        <w:gridCol w:w="2970"/>
        <w:tblGridChange w:id="0">
          <w:tblGrid>
            <w:gridCol w:w="2310"/>
            <w:gridCol w:w="1500"/>
            <w:gridCol w:w="1710"/>
            <w:gridCol w:w="297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VACUNÍZATE </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w:t>
            </w:r>
          </w:p>
          <w:p w:rsidR="00000000" w:rsidDel="00000000" w:rsidP="00000000" w:rsidRDefault="00000000" w:rsidRPr="00000000" w14:paraId="000000F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Primero, les plantearán una serie de preguntas a los alumnos acerca de qué es una vacuna, para qué sirve… Partiendo de sus conocimientos previos sobre este tema se tratará de dar una explicación general.</w:t>
            </w:r>
          </w:p>
          <w:p w:rsidR="00000000" w:rsidDel="00000000" w:rsidP="00000000" w:rsidRDefault="00000000" w:rsidRPr="00000000" w14:paraId="000000F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pedirá a todos los alumnos que traigan su cartilla sanitaria a clase para mirar en grupos qué vacunas tiene cada uno, en cuáles coinciden, etc. Después, tendrán que elegir la vacuna que más les haya llamado la atención y tendrán que buscar información como por ejemplo: para qué sirve, qué enfermedad previene, si es obligatoria o no…</w:t>
            </w:r>
          </w:p>
          <w:p w:rsidR="00000000" w:rsidDel="00000000" w:rsidP="00000000" w:rsidRDefault="00000000" w:rsidRPr="00000000" w14:paraId="000000F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cada grupo realizará una exposición oral en la que cuenten resumidamente a sus compañeros lo que han investigado sobre ella. </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Espacio/s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 y sala de ordenadores</w:t>
            </w:r>
          </w:p>
        </w:tc>
      </w:tr>
      <w:tr>
        <w:trPr>
          <w:trHeight w:val="2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sesiones</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w:t>
            </w:r>
          </w:p>
          <w:p w:rsidR="00000000" w:rsidDel="00000000" w:rsidP="00000000" w:rsidRDefault="00000000" w:rsidRPr="00000000" w14:paraId="0000010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-humanos</w:t>
            </w:r>
          </w:p>
          <w:p w:rsidR="00000000" w:rsidDel="00000000" w:rsidP="00000000" w:rsidRDefault="00000000" w:rsidRPr="00000000" w14:paraId="0000010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-materiales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after="0" w:line="240" w:lineRule="auto"/>
              <w:ind w:left="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Cartillas sanitarias de los alumnos</w:t>
            </w:r>
          </w:p>
          <w:p w:rsidR="00000000" w:rsidDel="00000000" w:rsidP="00000000" w:rsidRDefault="00000000" w:rsidRPr="00000000" w14:paraId="0000010C">
            <w:pPr>
              <w:spacing w:after="0" w:line="240" w:lineRule="auto"/>
              <w:ind w:left="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Ordenadores</w:t>
            </w:r>
          </w:p>
          <w:p w:rsidR="00000000" w:rsidDel="00000000" w:rsidP="00000000" w:rsidRDefault="00000000" w:rsidRPr="00000000" w14:paraId="0000010D">
            <w:pPr>
              <w:spacing w:after="0" w:line="240" w:lineRule="auto"/>
              <w:ind w:left="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Cartulinas</w:t>
            </w:r>
          </w:p>
          <w:p w:rsidR="00000000" w:rsidDel="00000000" w:rsidP="00000000" w:rsidRDefault="00000000" w:rsidRPr="00000000" w14:paraId="0000010E">
            <w:pPr>
              <w:spacing w:after="0" w:line="240" w:lineRule="auto"/>
              <w:ind w:left="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Rotuladores</w:t>
            </w:r>
          </w:p>
          <w:p w:rsidR="00000000" w:rsidDel="00000000" w:rsidP="00000000" w:rsidRDefault="00000000" w:rsidRPr="00000000" w14:paraId="0000010F">
            <w:pPr>
              <w:spacing w:after="0" w:line="240" w:lineRule="auto"/>
              <w:ind w:left="72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Agrupamiento</w:t>
            </w:r>
          </w:p>
          <w:p w:rsidR="00000000" w:rsidDel="00000000" w:rsidP="00000000" w:rsidRDefault="00000000" w:rsidRPr="00000000" w14:paraId="0000011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trabajo)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aula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Pequeño-grupo</w:t>
            </w:r>
          </w:p>
          <w:p w:rsidR="00000000" w:rsidDel="00000000" w:rsidP="00000000" w:rsidRDefault="00000000" w:rsidRPr="00000000" w14:paraId="00000116">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X</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Anexo/s</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Preguntas previas</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 </w:t>
            </w:r>
          </w:p>
          <w:p w:rsidR="00000000" w:rsidDel="00000000" w:rsidP="00000000" w:rsidRDefault="00000000" w:rsidRPr="00000000" w14:paraId="0000012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w:t>
            </w:r>
          </w:p>
        </w:tc>
      </w:tr>
    </w:tbl>
    <w:p w:rsidR="00000000" w:rsidDel="00000000" w:rsidP="00000000" w:rsidRDefault="00000000" w:rsidRPr="00000000" w14:paraId="00000122">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2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p w:rsidR="00000000" w:rsidDel="00000000" w:rsidP="00000000" w:rsidRDefault="00000000" w:rsidRPr="00000000" w14:paraId="00000125">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7"/>
        <w:tblW w:w="8475.0" w:type="dxa"/>
        <w:jc w:val="left"/>
        <w:tblInd w:w="0.0" w:type="dxa"/>
        <w:tblLayout w:type="fixed"/>
        <w:tblLook w:val="0400"/>
      </w:tblPr>
      <w:tblGrid>
        <w:gridCol w:w="2229.0000000000005"/>
        <w:gridCol w:w="1580.9999999999995"/>
        <w:gridCol w:w="1710"/>
        <w:gridCol w:w="2955"/>
        <w:tblGridChange w:id="0">
          <w:tblGrid>
            <w:gridCol w:w="2229.0000000000005"/>
            <w:gridCol w:w="1580.9999999999995"/>
            <w:gridCol w:w="1710"/>
            <w:gridCol w:w="295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Caries y Flúor</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12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2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2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2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ind w:left="141.7322834645671"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empezar, dedicaremos una clase a hablar de la importancia de lavarse los dientes y que cada alumno cuente sus experiencias en el dentista y lo que saben acerca de las caries, etc. Después, como ejemplo y para que hagan algo de ejercicio que también es importante para la salud, realizaremos el siguiente juego: dos alumnos son caries, dos son flúor y el resto son dientes. Los dientes están corriendo por toda la pista mientras las caries intentan tocar algún diente. Si esto ocurre, los dientes se quedan quietos en el lugar donde los tocaron. El flúor es el encargado de liberar a los dientes de las caries tocándoles la espalda. Una vez liberados, los dientes podrán seguir con el juego.</w:t>
            </w:r>
          </w:p>
          <w:p w:rsidR="00000000" w:rsidDel="00000000" w:rsidP="00000000" w:rsidRDefault="00000000" w:rsidRPr="00000000" w14:paraId="00000130">
            <w:pPr>
              <w:ind w:left="141.7322834645671"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en la siguiente clase se hará una lluvia de preguntas en la que los alumnos podrán resolver sus dudas. Se intentará que interactúen entre ellos ayudándose y, en caso de que ninguno lo sepa, intervendrá el profesor. </w:t>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 y gimnasio</w:t>
            </w:r>
          </w:p>
        </w:tc>
      </w:tr>
      <w:tr>
        <w:trPr>
          <w:trHeight w:val="1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 sesiones</w:t>
            </w:r>
            <w:r w:rsidDel="00000000" w:rsidR="00000000" w:rsidRPr="00000000">
              <w:rPr>
                <w:rtl w:val="0"/>
              </w:rPr>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13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13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Chalecos de colores para diferenciar quién es cada uno en el juego</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14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 X</w:t>
            </w:r>
            <w:r w:rsidDel="00000000" w:rsidR="00000000" w:rsidRPr="00000000">
              <w:rPr>
                <w:rtl w:val="0"/>
              </w:rPr>
            </w:r>
          </w:p>
          <w:p w:rsidR="00000000" w:rsidDel="00000000" w:rsidP="00000000" w:rsidRDefault="00000000" w:rsidRPr="00000000" w14:paraId="00000144">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4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Pequeño-grupo </w:t>
            </w:r>
            <w:r w:rsidDel="00000000" w:rsidR="00000000" w:rsidRPr="00000000">
              <w:rPr>
                <w:rtl w:val="0"/>
              </w:rPr>
            </w:r>
          </w:p>
          <w:p w:rsidR="00000000" w:rsidDel="00000000" w:rsidP="00000000" w:rsidRDefault="00000000" w:rsidRPr="00000000" w14:paraId="0000014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 X</w:t>
            </w: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continua x</w:t>
            </w:r>
            <w:r w:rsidDel="00000000" w:rsidR="00000000" w:rsidRPr="00000000">
              <w:rPr>
                <w:rtl w:val="0"/>
              </w:rPr>
            </w:r>
          </w:p>
          <w:p w:rsidR="00000000" w:rsidDel="00000000" w:rsidP="00000000" w:rsidRDefault="00000000" w:rsidRPr="00000000" w14:paraId="0000015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tl w:val="0"/>
              </w:rPr>
            </w:r>
          </w:p>
        </w:tc>
      </w:tr>
    </w:tbl>
    <w:p w:rsidR="00000000" w:rsidDel="00000000" w:rsidP="00000000" w:rsidRDefault="00000000" w:rsidRPr="00000000" w14:paraId="00000152">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tl w:val="0"/>
        </w:rPr>
      </w:r>
    </w:p>
    <w:p w:rsidR="00000000" w:rsidDel="00000000" w:rsidP="00000000" w:rsidRDefault="00000000" w:rsidRPr="00000000" w14:paraId="00000154">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8"/>
        <w:tblW w:w="8550.0" w:type="dxa"/>
        <w:jc w:val="left"/>
        <w:tblInd w:w="0.0" w:type="dxa"/>
        <w:tblLayout w:type="fixed"/>
        <w:tblLook w:val="0400"/>
      </w:tblPr>
      <w:tblGrid>
        <w:gridCol w:w="2310"/>
        <w:gridCol w:w="1290"/>
        <w:gridCol w:w="1920"/>
        <w:gridCol w:w="3030"/>
        <w:tblGridChange w:id="0">
          <w:tblGrid>
            <w:gridCol w:w="2310"/>
            <w:gridCol w:w="1290"/>
            <w:gridCol w:w="1920"/>
            <w:gridCol w:w="303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¿Hay alguien ahí?</w:t>
            </w:r>
          </w:p>
        </w:tc>
      </w:tr>
      <w:tr>
        <w:trPr>
          <w:trHeight w:val="15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15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5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elegirán por parejas objetos que usen en su vida cotidiana y los analizarán con el microscopio en el laboratorio. Con esto, verán la cantidad de bacterias que tienen esos objetos y gracias a la explicación del profesor entenderán la importancia de la higiene personal. Después, realizarán una lista con los objetos analizados comparando cuáles tienen más bacterias. </w:t>
            </w:r>
          </w:p>
        </w:tc>
      </w:tr>
      <w:tr>
        <w:trPr>
          <w:trHeight w:val="1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Laboratorio</w:t>
            </w:r>
          </w:p>
        </w:tc>
      </w:tr>
      <w:tr>
        <w:trPr>
          <w:trHeight w:val="1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2 sesiones</w:t>
            </w:r>
            <w:r w:rsidDel="00000000" w:rsidR="00000000" w:rsidRPr="00000000">
              <w:rPr>
                <w:rtl w:val="0"/>
              </w:rPr>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16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16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Microscopio</w:t>
            </w:r>
          </w:p>
          <w:p w:rsidR="00000000" w:rsidDel="00000000" w:rsidP="00000000" w:rsidRDefault="00000000" w:rsidRPr="00000000" w14:paraId="0000016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Objetos para analizar</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17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 </w:t>
            </w:r>
            <w:r w:rsidDel="00000000" w:rsidR="00000000" w:rsidRPr="00000000">
              <w:rPr>
                <w:rtl w:val="0"/>
              </w:rPr>
            </w:r>
          </w:p>
          <w:p w:rsidR="00000000" w:rsidDel="00000000" w:rsidP="00000000" w:rsidRDefault="00000000" w:rsidRPr="00000000" w14:paraId="0000017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Pequeño-grupo</w:t>
            </w:r>
          </w:p>
          <w:p w:rsidR="00000000" w:rsidDel="00000000" w:rsidP="00000000" w:rsidRDefault="00000000" w:rsidRPr="00000000" w14:paraId="00000175">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Parejas </w:t>
            </w:r>
            <w:r w:rsidDel="00000000" w:rsidR="00000000" w:rsidRPr="00000000">
              <w:rPr>
                <w:rFonts w:ascii="Times New Roman" w:cs="Times New Roman" w:eastAsia="Times New Roman" w:hAnsi="Times New Roman"/>
                <w:color w:val="000000"/>
                <w:sz w:val="24"/>
                <w:szCs w:val="24"/>
                <w:rtl w:val="0"/>
              </w:rPr>
              <w:t xml:space="preserve"> X</w:t>
            </w:r>
            <w:r w:rsidDel="00000000" w:rsidR="00000000" w:rsidRPr="00000000">
              <w:rPr>
                <w:rtl w:val="0"/>
              </w:rPr>
            </w:r>
          </w:p>
          <w:p w:rsidR="00000000" w:rsidDel="00000000" w:rsidP="00000000" w:rsidRDefault="00000000" w:rsidRPr="00000000" w14:paraId="0000017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78">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w:t>
            </w: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continua 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tl w:val="0"/>
              </w:rPr>
            </w:r>
          </w:p>
        </w:tc>
      </w:tr>
    </w:tbl>
    <w:p w:rsidR="00000000" w:rsidDel="00000000" w:rsidP="00000000" w:rsidRDefault="00000000" w:rsidRPr="00000000" w14:paraId="00000182">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84">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9"/>
        <w:tblW w:w="8700.0" w:type="dxa"/>
        <w:jc w:val="left"/>
        <w:tblInd w:w="0.0" w:type="dxa"/>
        <w:tblLayout w:type="fixed"/>
        <w:tblLook w:val="0400"/>
      </w:tblPr>
      <w:tblGrid>
        <w:gridCol w:w="2310"/>
        <w:gridCol w:w="1500"/>
        <w:gridCol w:w="1890"/>
        <w:gridCol w:w="3000"/>
        <w:tblGridChange w:id="0">
          <w:tblGrid>
            <w:gridCol w:w="2310"/>
            <w:gridCol w:w="1500"/>
            <w:gridCol w:w="1890"/>
            <w:gridCol w:w="300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MERENDAAAAAAAAAAR!</w:t>
            </w:r>
          </w:p>
        </w:tc>
      </w:tr>
      <w:tr>
        <w:trPr>
          <w:trHeight w:val="2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18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8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8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8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todas estas actividades, cada alumno escogerá un alimento que tendrá que traer a clase para realizar una merienda saludable. Aquí, pondrán en práctica todos los conocimientos adquiridos ya que tendrán que lavarse las manos antes de comer y los dientes al acabar. </w:t>
            </w:r>
          </w:p>
        </w:tc>
      </w:tr>
      <w:tr>
        <w:trPr>
          <w:trHeight w:val="2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Aula</w:t>
            </w:r>
          </w:p>
          <w:p w:rsidR="00000000" w:rsidDel="00000000" w:rsidP="00000000" w:rsidRDefault="00000000" w:rsidRPr="00000000" w14:paraId="0000019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Baño</w:t>
            </w:r>
          </w:p>
        </w:tc>
      </w:tr>
      <w:tr>
        <w:trPr>
          <w:trHeight w:val="2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sesión para explicar y otra para merendar</w:t>
            </w:r>
            <w:r w:rsidDel="00000000" w:rsidR="00000000" w:rsidRPr="00000000">
              <w:rPr>
                <w:rtl w:val="0"/>
              </w:rPr>
            </w:r>
          </w:p>
        </w:tc>
      </w:tr>
      <w:tr>
        <w:trPr>
          <w:trHeight w:val="10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19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19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Alimentos</w:t>
            </w:r>
          </w:p>
          <w:p w:rsidR="00000000" w:rsidDel="00000000" w:rsidP="00000000" w:rsidRDefault="00000000" w:rsidRPr="00000000" w14:paraId="0000019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Cepillo de dientes, pasta y flúor</w:t>
            </w:r>
          </w:p>
        </w:tc>
      </w:tr>
      <w:tr>
        <w:trPr>
          <w:trHeight w:val="1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1A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 </w:t>
            </w:r>
            <w:r w:rsidDel="00000000" w:rsidR="00000000" w:rsidRPr="00000000">
              <w:rPr>
                <w:rtl w:val="0"/>
              </w:rPr>
            </w:r>
          </w:p>
          <w:p w:rsidR="00000000" w:rsidDel="00000000" w:rsidP="00000000" w:rsidRDefault="00000000" w:rsidRPr="00000000" w14:paraId="000001A4">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Pequeño-grupo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w:t>
            </w:r>
            <w:r w:rsidDel="00000000" w:rsidR="00000000" w:rsidRPr="00000000">
              <w:rPr>
                <w:rtl w:val="0"/>
              </w:rPr>
            </w:r>
          </w:p>
        </w:tc>
      </w:tr>
      <w:tr>
        <w:trPr>
          <w:trHeight w:val="2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spacing w:after="0" w:line="240" w:lineRule="auto"/>
              <w:ind w:left="720"/>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continua     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w:t>
            </w:r>
            <w:r w:rsidDel="00000000" w:rsidR="00000000" w:rsidRPr="00000000">
              <w:rPr>
                <w:rtl w:val="0"/>
              </w:rPr>
            </w:r>
          </w:p>
        </w:tc>
      </w:tr>
    </w:tbl>
    <w:p w:rsidR="00000000" w:rsidDel="00000000" w:rsidP="00000000" w:rsidRDefault="00000000" w:rsidRPr="00000000" w14:paraId="000001B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B1">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B2">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ACTIVIDAD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1B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bl>
      <w:tblPr>
        <w:tblStyle w:val="Table10"/>
        <w:tblW w:w="8488.0" w:type="dxa"/>
        <w:jc w:val="left"/>
        <w:tblInd w:w="0.0" w:type="dxa"/>
        <w:tblLayout w:type="fixed"/>
        <w:tblLook w:val="0400"/>
      </w:tblPr>
      <w:tblGrid>
        <w:gridCol w:w="1595"/>
        <w:gridCol w:w="1980"/>
        <w:gridCol w:w="2823"/>
        <w:gridCol w:w="2090"/>
        <w:tblGridChange w:id="0">
          <w:tblGrid>
            <w:gridCol w:w="1595"/>
            <w:gridCol w:w="1980"/>
            <w:gridCol w:w="2823"/>
            <w:gridCol w:w="2090"/>
          </w:tblGrid>
        </w:tblGridChange>
      </w:tblGrid>
      <w:tr>
        <w:trPr>
          <w:trHeight w:val="4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Título</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5">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KAHOOT</w:t>
            </w:r>
          </w:p>
        </w:tc>
      </w:tr>
      <w:tr>
        <w:trPr>
          <w:trHeight w:val="24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Descripción</w:t>
            </w:r>
            <w:r w:rsidDel="00000000" w:rsidR="00000000" w:rsidRPr="00000000">
              <w:rPr>
                <w:rtl w:val="0"/>
              </w:rPr>
            </w:r>
          </w:p>
          <w:p w:rsidR="00000000" w:rsidDel="00000000" w:rsidP="00000000" w:rsidRDefault="00000000" w:rsidRPr="00000000" w14:paraId="000001B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B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B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B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B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pondremos a prueba los conocimientos adquiridos por los alumnos durante todas las sesiones mediante un juego llamado Kahoot en el que se realizarán una serie de preguntas con múltiples respuestas y, cada grupo, tendrá que contestar en base a un tiempo concreto. </w:t>
            </w:r>
          </w:p>
        </w:tc>
      </w:tr>
      <w:tr>
        <w:trPr>
          <w:trHeight w:val="2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Espacio/s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Aula</w:t>
            </w:r>
            <w:r w:rsidDel="00000000" w:rsidR="00000000" w:rsidRPr="00000000">
              <w:rPr>
                <w:rtl w:val="0"/>
              </w:rPr>
            </w:r>
          </w:p>
        </w:tc>
      </w:tr>
      <w:tr>
        <w:trPr>
          <w:trHeight w:val="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Tiempo/s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sesión</w:t>
            </w: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8">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Recurso/s</w:t>
            </w:r>
            <w:r w:rsidDel="00000000" w:rsidR="00000000" w:rsidRPr="00000000">
              <w:rPr>
                <w:rtl w:val="0"/>
              </w:rPr>
            </w:r>
          </w:p>
          <w:p w:rsidR="00000000" w:rsidDel="00000000" w:rsidP="00000000" w:rsidRDefault="00000000" w:rsidRPr="00000000" w14:paraId="000001C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-humanos</w:t>
            </w:r>
            <w:r w:rsidDel="00000000" w:rsidR="00000000" w:rsidRPr="00000000">
              <w:rPr>
                <w:rtl w:val="0"/>
              </w:rPr>
            </w:r>
          </w:p>
          <w:p w:rsidR="00000000" w:rsidDel="00000000" w:rsidP="00000000" w:rsidRDefault="00000000" w:rsidRPr="00000000" w14:paraId="000001C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-materiales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B">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Ordenadores </w:t>
            </w:r>
          </w:p>
        </w:tc>
      </w:tr>
      <w:tr>
        <w:trPr>
          <w:trHeight w:val="7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C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Agrupamiento</w:t>
            </w:r>
            <w:r w:rsidDel="00000000" w:rsidR="00000000" w:rsidRPr="00000000">
              <w:rPr>
                <w:rtl w:val="0"/>
              </w:rPr>
            </w:r>
          </w:p>
          <w:p w:rsidR="00000000" w:rsidDel="00000000" w:rsidP="00000000" w:rsidRDefault="00000000" w:rsidRPr="00000000" w14:paraId="000001C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(tipo de trabajo)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Grupo aula</w:t>
            </w:r>
            <w:r w:rsidDel="00000000" w:rsidR="00000000" w:rsidRPr="00000000">
              <w:rPr>
                <w:rtl w:val="0"/>
              </w:rPr>
            </w:r>
          </w:p>
          <w:p w:rsidR="00000000" w:rsidDel="00000000" w:rsidP="00000000" w:rsidRDefault="00000000" w:rsidRPr="00000000" w14:paraId="000001D1">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2">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Pequeño-grupo  </w:t>
            </w:r>
          </w:p>
          <w:p w:rsidR="00000000" w:rsidDel="00000000" w:rsidP="00000000" w:rsidRDefault="00000000" w:rsidRPr="00000000" w14:paraId="000001D3">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Individual </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Anexo/s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7">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(link) </w:t>
            </w:r>
          </w:p>
        </w:tc>
      </w:tr>
      <w:tr>
        <w:trPr>
          <w:trHeight w:val="4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A">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Evaluación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inicial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continua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w:t>
            </w:r>
            <w:r w:rsidDel="00000000" w:rsidR="00000000" w:rsidRPr="00000000">
              <w:rPr>
                <w:rtl w:val="0"/>
              </w:rPr>
            </w:r>
          </w:p>
        </w:tc>
      </w:tr>
    </w:tbl>
    <w:p w:rsidR="00000000" w:rsidDel="00000000" w:rsidP="00000000" w:rsidRDefault="00000000" w:rsidRPr="00000000" w14:paraId="000001DE">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w:t>
      </w:r>
    </w:p>
    <w:p w:rsidR="00000000" w:rsidDel="00000000" w:rsidP="00000000" w:rsidRDefault="00000000" w:rsidRPr="00000000" w14:paraId="000001DF">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Nuestra evaluación se va a llevar a cabo de manera continua y vamos a valorar la participación y el aprendizaje progresivo mediante las siguientes actividades. </w:t>
      </w:r>
    </w:p>
    <w:p w:rsidR="00000000" w:rsidDel="00000000" w:rsidP="00000000" w:rsidRDefault="00000000" w:rsidRPr="00000000" w14:paraId="000001E0">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basar en observar la participación de los alumnos en las diferentes actividades, </w:t>
      </w:r>
    </w:p>
    <w:p w:rsidR="00000000" w:rsidDel="00000000" w:rsidP="00000000" w:rsidRDefault="00000000" w:rsidRPr="00000000" w14:paraId="000001E1">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1EB">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1: CUESTIONARIO DE CONOCIMIENTOS PREVIOS</w:t>
      </w:r>
      <w:r w:rsidDel="00000000" w:rsidR="00000000" w:rsidRPr="00000000">
        <w:drawing>
          <wp:anchor allowOverlap="1" behindDoc="0" distB="114300" distT="114300" distL="114300" distR="114300" hidden="0" layoutInCell="1" locked="0" relativeHeight="0" simplePos="0">
            <wp:simplePos x="0" y="0"/>
            <wp:positionH relativeFrom="margin">
              <wp:posOffset>3733800</wp:posOffset>
            </wp:positionH>
            <wp:positionV relativeFrom="paragraph">
              <wp:posOffset>123825</wp:posOffset>
            </wp:positionV>
            <wp:extent cx="1380172" cy="1380172"/>
            <wp:effectExtent b="0" l="0" r="0" t="0"/>
            <wp:wrapSquare wrapText="bothSides" distB="114300" distT="114300" distL="114300" distR="114300"/>
            <wp:docPr id="8"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1380172" cy="1380172"/>
                    </a:xfrm>
                    <a:prstGeom prst="rect"/>
                    <a:ln/>
                  </pic:spPr>
                </pic:pic>
              </a:graphicData>
            </a:graphic>
          </wp:anchor>
        </w:drawing>
      </w:r>
    </w:p>
    <w:p w:rsidR="00000000" w:rsidDel="00000000" w:rsidP="00000000" w:rsidRDefault="00000000" w:rsidRPr="00000000" w14:paraId="000001EC">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SABEMOS DE LA SALUD?</w:t>
      </w:r>
    </w:p>
    <w:p w:rsidR="00000000" w:rsidDel="00000000" w:rsidP="00000000" w:rsidRDefault="00000000" w:rsidRPr="00000000" w14:paraId="000001EE">
      <w:pPr>
        <w:numPr>
          <w:ilvl w:val="0"/>
          <w:numId w:val="3"/>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¿Qué significa la palabra salud?                             </w:t>
      </w:r>
    </w:p>
    <w:p w:rsidR="00000000" w:rsidDel="00000000" w:rsidP="00000000" w:rsidRDefault="00000000" w:rsidRPr="00000000" w14:paraId="000001EF">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0">
      <w:pPr>
        <w:numPr>
          <w:ilvl w:val="0"/>
          <w:numId w:val="3"/>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¿Qué es para ti estar sano?</w:t>
      </w:r>
    </w:p>
    <w:p w:rsidR="00000000" w:rsidDel="00000000" w:rsidP="00000000" w:rsidRDefault="00000000" w:rsidRPr="00000000" w14:paraId="000001F1">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2">
      <w:pPr>
        <w:numPr>
          <w:ilvl w:val="0"/>
          <w:numId w:val="3"/>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¿Crees que una buena alimentación y practicar ejercicio son necesarios para estar sano? ¿Por qué?</w:t>
      </w:r>
    </w:p>
    <w:p w:rsidR="00000000" w:rsidDel="00000000" w:rsidP="00000000" w:rsidRDefault="00000000" w:rsidRPr="00000000" w14:paraId="000001F3">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4">
      <w:pPr>
        <w:numPr>
          <w:ilvl w:val="0"/>
          <w:numId w:val="3"/>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Cuando estamos malitos y tomamos medicamentos, ¿nos ayudan a ponernos buenos o nos perjudican? ¿Sabéis por qué?</w:t>
      </w:r>
    </w:p>
    <w:p w:rsidR="00000000" w:rsidDel="00000000" w:rsidP="00000000" w:rsidRDefault="00000000" w:rsidRPr="00000000" w14:paraId="000001F5">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6">
      <w:pPr>
        <w:numPr>
          <w:ilvl w:val="0"/>
          <w:numId w:val="3"/>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 te ocurre alguna forma para evitar tener una enfermedad? ¿Cuál?</w:t>
      </w:r>
    </w:p>
    <w:p w:rsidR="00000000" w:rsidDel="00000000" w:rsidP="00000000" w:rsidRDefault="00000000" w:rsidRPr="00000000" w14:paraId="000001F7">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8">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2: PIRÁMIDE ALIMENTICIA </w:t>
      </w:r>
    </w:p>
    <w:p w:rsidR="00000000" w:rsidDel="00000000" w:rsidP="00000000" w:rsidRDefault="00000000" w:rsidRPr="00000000" w14:paraId="000001F9">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346700" cy="2514600"/>
            <wp:effectExtent b="0" l="0" r="0" t="0"/>
            <wp:docPr id="2"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53467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3: CARTULINAS CON ALIMENTOS </w:t>
      </w:r>
    </w:p>
    <w:p w:rsidR="00000000" w:rsidDel="00000000" w:rsidP="00000000" w:rsidRDefault="00000000" w:rsidRPr="00000000" w14:paraId="000001FD">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E">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821055" cy="772481"/>
            <wp:effectExtent b="0" l="0" r="0" t="0"/>
            <wp:docPr descr="Resultado de imagen de manzanas" id="10" name="image20.png"/>
            <a:graphic>
              <a:graphicData uri="http://schemas.openxmlformats.org/drawingml/2006/picture">
                <pic:pic>
                  <pic:nvPicPr>
                    <pic:cNvPr descr="Resultado de imagen de manzanas" id="0" name="image20.png"/>
                    <pic:cNvPicPr preferRelativeResize="0"/>
                  </pic:nvPicPr>
                  <pic:blipFill>
                    <a:blip r:embed="rId8"/>
                    <a:srcRect b="0" l="0" r="0" t="0"/>
                    <a:stretch>
                      <a:fillRect/>
                    </a:stretch>
                  </pic:blipFill>
                  <pic:spPr>
                    <a:xfrm>
                      <a:off x="0" y="0"/>
                      <a:ext cx="821055" cy="772481"/>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733149" cy="914717"/>
            <wp:effectExtent b="0" l="0" r="0" t="0"/>
            <wp:docPr descr="Resultado de imagen de chuches" id="6" name="image14.jpg"/>
            <a:graphic>
              <a:graphicData uri="http://schemas.openxmlformats.org/drawingml/2006/picture">
                <pic:pic>
                  <pic:nvPicPr>
                    <pic:cNvPr descr="Resultado de imagen de chuches" id="0" name="image14.jpg"/>
                    <pic:cNvPicPr preferRelativeResize="0"/>
                  </pic:nvPicPr>
                  <pic:blipFill>
                    <a:blip r:embed="rId9"/>
                    <a:srcRect b="0" l="0" r="0" t="0"/>
                    <a:stretch>
                      <a:fillRect/>
                    </a:stretch>
                  </pic:blipFill>
                  <pic:spPr>
                    <a:xfrm>
                      <a:off x="0" y="0"/>
                      <a:ext cx="1733149" cy="914717"/>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972628" cy="866286"/>
            <wp:effectExtent b="0" l="0" r="0" t="0"/>
            <wp:docPr descr="Resultado de imagen de pan" id="9" name="image19.jpg"/>
            <a:graphic>
              <a:graphicData uri="http://schemas.openxmlformats.org/drawingml/2006/picture">
                <pic:pic>
                  <pic:nvPicPr>
                    <pic:cNvPr descr="Resultado de imagen de pan" id="0" name="image19.jpg"/>
                    <pic:cNvPicPr preferRelativeResize="0"/>
                  </pic:nvPicPr>
                  <pic:blipFill>
                    <a:blip r:embed="rId10"/>
                    <a:srcRect b="0" l="0" r="0" t="0"/>
                    <a:stretch>
                      <a:fillRect/>
                    </a:stretch>
                  </pic:blipFill>
                  <pic:spPr>
                    <a:xfrm>
                      <a:off x="0" y="0"/>
                      <a:ext cx="1972628" cy="866286"/>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2086076" cy="1394396"/>
            <wp:effectExtent b="0" l="0" r="0" t="0"/>
            <wp:docPr descr="Resultado de imagen de leche" id="1" name="image4.jpg"/>
            <a:graphic>
              <a:graphicData uri="http://schemas.openxmlformats.org/drawingml/2006/picture">
                <pic:pic>
                  <pic:nvPicPr>
                    <pic:cNvPr descr="Resultado de imagen de leche" id="0" name="image4.jpg"/>
                    <pic:cNvPicPr preferRelativeResize="0"/>
                  </pic:nvPicPr>
                  <pic:blipFill>
                    <a:blip r:embed="rId11"/>
                    <a:srcRect b="0" l="0" r="0" t="0"/>
                    <a:stretch>
                      <a:fillRect/>
                    </a:stretch>
                  </pic:blipFill>
                  <pic:spPr>
                    <a:xfrm>
                      <a:off x="0" y="0"/>
                      <a:ext cx="2086076" cy="1394396"/>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611630" cy="1213696"/>
            <wp:effectExtent b="0" l="0" r="0" t="0"/>
            <wp:docPr descr="Resultado de imagen de te verde" id="3" name="image11.jpg"/>
            <a:graphic>
              <a:graphicData uri="http://schemas.openxmlformats.org/drawingml/2006/picture">
                <pic:pic>
                  <pic:nvPicPr>
                    <pic:cNvPr descr="Resultado de imagen de te verde" id="0" name="image11.jpg"/>
                    <pic:cNvPicPr preferRelativeResize="0"/>
                  </pic:nvPicPr>
                  <pic:blipFill>
                    <a:blip r:embed="rId12"/>
                    <a:srcRect b="0" l="0" r="0" t="0"/>
                    <a:stretch>
                      <a:fillRect/>
                    </a:stretch>
                  </pic:blipFill>
                  <pic:spPr>
                    <a:xfrm>
                      <a:off x="0" y="0"/>
                      <a:ext cx="1611630" cy="1213696"/>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805178" cy="1208897"/>
            <wp:effectExtent b="0" l="0" r="0" t="0"/>
            <wp:docPr descr="Resultado de imagen de verdura" id="5" name="image13.jpg"/>
            <a:graphic>
              <a:graphicData uri="http://schemas.openxmlformats.org/drawingml/2006/picture">
                <pic:pic>
                  <pic:nvPicPr>
                    <pic:cNvPr descr="Resultado de imagen de verdura" id="0" name="image13.jpg"/>
                    <pic:cNvPicPr preferRelativeResize="0"/>
                  </pic:nvPicPr>
                  <pic:blipFill>
                    <a:blip r:embed="rId13"/>
                    <a:srcRect b="0" l="0" r="0" t="0"/>
                    <a:stretch>
                      <a:fillRect/>
                    </a:stretch>
                  </pic:blipFill>
                  <pic:spPr>
                    <a:xfrm>
                      <a:off x="0" y="0"/>
                      <a:ext cx="1805178" cy="1208897"/>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738045" cy="1203262"/>
            <wp:effectExtent b="0" l="0" r="0" t="0"/>
            <wp:docPr descr="Resultado de imagen de refrescos carbonatados" id="4" name="image12.jpg"/>
            <a:graphic>
              <a:graphicData uri="http://schemas.openxmlformats.org/drawingml/2006/picture">
                <pic:pic>
                  <pic:nvPicPr>
                    <pic:cNvPr descr="Resultado de imagen de refrescos carbonatados" id="0" name="image12.jpg"/>
                    <pic:cNvPicPr preferRelativeResize="0"/>
                  </pic:nvPicPr>
                  <pic:blipFill>
                    <a:blip r:embed="rId14"/>
                    <a:srcRect b="0" l="0" r="0" t="0"/>
                    <a:stretch>
                      <a:fillRect/>
                    </a:stretch>
                  </pic:blipFill>
                  <pic:spPr>
                    <a:xfrm>
                      <a:off x="0" y="0"/>
                      <a:ext cx="1738045" cy="1203262"/>
                    </a:xfrm>
                    <a:prstGeom prst="rect"/>
                    <a:ln/>
                  </pic:spPr>
                </pic:pic>
              </a:graphicData>
            </a:graphic>
          </wp:inline>
        </w:drawing>
      </w:r>
      <w:r w:rsidDel="00000000" w:rsidR="00000000" w:rsidRPr="00000000">
        <w:rPr>
          <w:rFonts w:ascii="Times New Roman" w:cs="Times New Roman" w:eastAsia="Times New Roman" w:hAnsi="Times New Roman"/>
          <w:b w:val="1"/>
          <w:sz w:val="24"/>
          <w:szCs w:val="24"/>
        </w:rPr>
        <w:drawing>
          <wp:inline distB="114300" distT="114300" distL="114300" distR="114300">
            <wp:extent cx="1962626" cy="1311879"/>
            <wp:effectExtent b="0" l="0" r="0" t="0"/>
            <wp:docPr descr="Resultado de imagen de limon" id="7" name="image17.jpg"/>
            <a:graphic>
              <a:graphicData uri="http://schemas.openxmlformats.org/drawingml/2006/picture">
                <pic:pic>
                  <pic:nvPicPr>
                    <pic:cNvPr descr="Resultado de imagen de limon" id="0" name="image17.jpg"/>
                    <pic:cNvPicPr preferRelativeResize="0"/>
                  </pic:nvPicPr>
                  <pic:blipFill>
                    <a:blip r:embed="rId15"/>
                    <a:srcRect b="0" l="0" r="0" t="0"/>
                    <a:stretch>
                      <a:fillRect/>
                    </a:stretch>
                  </pic:blipFill>
                  <pic:spPr>
                    <a:xfrm>
                      <a:off x="0" y="0"/>
                      <a:ext cx="1962626" cy="1311879"/>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0">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 4: FICHA PARA UNIR CONCEPTOS</w:t>
      </w:r>
      <w:r w:rsidDel="00000000" w:rsidR="00000000" w:rsidRPr="00000000">
        <w:rPr>
          <w:rtl w:val="0"/>
        </w:rPr>
      </w:r>
    </w:p>
    <w:p w:rsidR="00000000" w:rsidDel="00000000" w:rsidP="00000000" w:rsidRDefault="00000000" w:rsidRPr="00000000" w14:paraId="00000201">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1"/>
        <w:tblW w:w="20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tblGridChange w:id="0">
          <w:tblGrid>
            <w:gridCol w:w="2025"/>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2">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ANTIBIÓTICO                                  </w:t>
            </w:r>
          </w:p>
        </w:tc>
      </w:tr>
    </w:tbl>
    <w:p w:rsidR="00000000" w:rsidDel="00000000" w:rsidP="00000000" w:rsidRDefault="00000000" w:rsidRPr="00000000" w14:paraId="00000203">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MICROBIOS MÁS PEQUEÑOS SUELEN SER PERJUDICIALES. </w:t>
      </w:r>
    </w:p>
    <w:tbl>
      <w:tblPr>
        <w:tblStyle w:val="Table12"/>
        <w:tblW w:w="1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tblGridChange w:id="0">
          <w:tblGrid>
            <w:gridCol w:w="1800"/>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4">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BACTERIA  </w:t>
            </w:r>
          </w:p>
        </w:tc>
      </w:tr>
    </w:tbl>
    <w:p w:rsidR="00000000" w:rsidDel="00000000" w:rsidP="00000000" w:rsidRDefault="00000000" w:rsidRPr="00000000" w14:paraId="00000205">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SUSTANCIA EMPLEADA PARA TRATAR UNA         ENFERMEDAD O UNA LESIÓN.</w:t>
      </w:r>
    </w:p>
    <w:p w:rsidR="00000000" w:rsidDel="00000000" w:rsidP="00000000" w:rsidRDefault="00000000" w:rsidRPr="00000000" w14:paraId="00000206">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LLAMA TAMBIÉN MEDICAMENTO</w:t>
      </w:r>
    </w:p>
    <w:p w:rsidR="00000000" w:rsidDel="00000000" w:rsidP="00000000" w:rsidRDefault="00000000" w:rsidRPr="00000000" w14:paraId="00000207">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bl>
      <w:tblPr>
        <w:tblStyle w:val="Table13"/>
        <w:tblW w:w="16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tblGridChange w:id="0">
          <w:tblGrid>
            <w:gridCol w:w="1635"/>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8">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INFECCIÓN  </w:t>
            </w:r>
          </w:p>
        </w:tc>
      </w:tr>
    </w:tbl>
    <w:p w:rsidR="00000000" w:rsidDel="00000000" w:rsidP="00000000" w:rsidRDefault="00000000" w:rsidRPr="00000000" w14:paraId="00000209">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INDICACIÓN DE ENFERMEDAD; POR EJEMPLO, EL DOLOR DE CABEZA, LA COLITIS O LA FIEBRE. </w:t>
      </w:r>
    </w:p>
    <w:tbl>
      <w:tblPr>
        <w:tblStyle w:val="Table14"/>
        <w:tblW w:w="1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tblGridChange w:id="0">
          <w:tblGrid>
            <w:gridCol w:w="1680"/>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A">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MEDICINA </w:t>
            </w:r>
          </w:p>
        </w:tc>
      </w:tr>
    </w:tbl>
    <w:p w:rsidR="00000000" w:rsidDel="00000000" w:rsidP="00000000" w:rsidRDefault="00000000" w:rsidRPr="00000000" w14:paraId="0000020B">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MEDICAMENTO ESPECIAL USADO PARA TRATAR INFECCIONES BACTERIANAS. </w:t>
      </w:r>
    </w:p>
    <w:tbl>
      <w:tblPr>
        <w:tblStyle w:val="Table15"/>
        <w:tblW w:w="18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tblGridChange w:id="0">
          <w:tblGrid>
            <w:gridCol w:w="1830"/>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C">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ANALGÉSICO  </w:t>
            </w:r>
          </w:p>
        </w:tc>
      </w:tr>
    </w:tbl>
    <w:p w:rsidR="00000000" w:rsidDel="00000000" w:rsidP="00000000" w:rsidRDefault="00000000" w:rsidRPr="00000000" w14:paraId="0000020D">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ENFERMEDAD CAUSADA POR UN MICROBIO. </w:t>
      </w:r>
    </w:p>
    <w:p w:rsidR="00000000" w:rsidDel="00000000" w:rsidP="00000000" w:rsidRDefault="00000000" w:rsidRPr="00000000" w14:paraId="0000020E">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6"/>
        <w:tblW w:w="1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tblGridChange w:id="0">
          <w:tblGrid>
            <w:gridCol w:w="1785"/>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0F">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VIRUS </w:t>
            </w:r>
          </w:p>
        </w:tc>
      </w:tr>
    </w:tbl>
    <w:p w:rsidR="00000000" w:rsidDel="00000000" w:rsidP="00000000" w:rsidRDefault="00000000" w:rsidRPr="00000000" w14:paraId="00000210">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MICROBIO MUY PEQUEÑO QUE PUEDE SER BENEFICIOSO O PERJUDICIAL.</w:t>
      </w:r>
    </w:p>
    <w:p w:rsidR="00000000" w:rsidDel="00000000" w:rsidP="00000000" w:rsidRDefault="00000000" w:rsidRPr="00000000" w14:paraId="00000211">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7"/>
        <w:tblW w:w="17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tblGridChange w:id="0">
          <w:tblGrid>
            <w:gridCol w:w="1725"/>
          </w:tblGrid>
        </w:tblGridChange>
      </w:tblGrid>
      <w:tr>
        <w:tc>
          <w:tcPr>
            <w:shd w:fill="ea9999" w:val="clear"/>
            <w:tcMar>
              <w:top w:w="100.0" w:type="dxa"/>
              <w:left w:w="100.0" w:type="dxa"/>
              <w:bottom w:w="100.0" w:type="dxa"/>
              <w:right w:w="100.0" w:type="dxa"/>
            </w:tcMar>
            <w:vAlign w:val="top"/>
          </w:tcPr>
          <w:p w:rsidR="00000000" w:rsidDel="00000000" w:rsidP="00000000" w:rsidRDefault="00000000" w:rsidRPr="00000000" w14:paraId="00000212">
            <w:pPr>
              <w:spacing w:after="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SÍNTOMA </w:t>
            </w:r>
          </w:p>
        </w:tc>
      </w:tr>
    </w:tbl>
    <w:p w:rsidR="00000000" w:rsidDel="00000000" w:rsidP="00000000" w:rsidRDefault="00000000" w:rsidRPr="00000000" w14:paraId="00000213">
      <w:pPr>
        <w:spacing w:after="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MEDICINA UTILIZADA PARA QUITAR EL DOLOR. </w:t>
      </w:r>
    </w:p>
    <w:p w:rsidR="00000000" w:rsidDel="00000000" w:rsidP="00000000" w:rsidRDefault="00000000" w:rsidRPr="00000000" w14:paraId="00000214">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5: PREGUNTAS PREVIAS</w:t>
      </w:r>
    </w:p>
    <w:p w:rsidR="00000000" w:rsidDel="00000000" w:rsidP="00000000" w:rsidRDefault="00000000" w:rsidRPr="00000000" w14:paraId="00000217">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SABEMOS DE LAS VACUNAS?</w:t>
      </w:r>
    </w:p>
    <w:p w:rsidR="00000000" w:rsidDel="00000000" w:rsidP="00000000" w:rsidRDefault="00000000" w:rsidRPr="00000000" w14:paraId="00000219">
      <w:pPr>
        <w:numPr>
          <w:ilvl w:val="0"/>
          <w:numId w:val="4"/>
        </w:numPr>
        <w:spacing w:after="240"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¿Qué es una vacuna?                             </w:t>
      </w:r>
    </w:p>
    <w:p w:rsidR="00000000" w:rsidDel="00000000" w:rsidP="00000000" w:rsidRDefault="00000000" w:rsidRPr="00000000" w14:paraId="0000021A">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B">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¿Para qué sirve?</w:t>
      </w:r>
    </w:p>
    <w:p w:rsidR="00000000" w:rsidDel="00000000" w:rsidP="00000000" w:rsidRDefault="00000000" w:rsidRPr="00000000" w14:paraId="0000021C">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D">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¿Cuantas vacunas te han puesto? ¿Te han dolido mucho?</w:t>
      </w:r>
    </w:p>
    <w:p w:rsidR="00000000" w:rsidDel="00000000" w:rsidP="00000000" w:rsidRDefault="00000000" w:rsidRPr="00000000" w14:paraId="0000021E">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1F">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¿Crees que funcionan siempre? ¿Algunas veces fallan?</w:t>
      </w:r>
    </w:p>
    <w:p w:rsidR="00000000" w:rsidDel="00000000" w:rsidP="00000000" w:rsidRDefault="00000000" w:rsidRPr="00000000" w14:paraId="00000220">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1">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6: LINK KAHOOT </w:t>
      </w:r>
    </w:p>
    <w:p w:rsidR="00000000" w:rsidDel="00000000" w:rsidP="00000000" w:rsidRDefault="00000000" w:rsidRPr="00000000" w14:paraId="00000223">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spacing w:after="240" w:line="240" w:lineRule="auto"/>
        <w:contextualSpacing w:val="0"/>
        <w:rPr>
          <w:rFonts w:ascii="Times New Roman" w:cs="Times New Roman" w:eastAsia="Times New Roman" w:hAnsi="Times New Roman"/>
          <w:b w:val="1"/>
          <w:sz w:val="24"/>
          <w:szCs w:val="24"/>
        </w:rPr>
      </w:pPr>
      <w:hyperlink r:id="rId16">
        <w:r w:rsidDel="00000000" w:rsidR="00000000" w:rsidRPr="00000000">
          <w:rPr>
            <w:rFonts w:ascii="Times New Roman" w:cs="Times New Roman" w:eastAsia="Times New Roman" w:hAnsi="Times New Roman"/>
            <w:b w:val="1"/>
            <w:color w:val="1155cc"/>
            <w:sz w:val="24"/>
            <w:szCs w:val="24"/>
            <w:u w:val="single"/>
            <w:rtl w:val="0"/>
          </w:rPr>
          <w:t xml:space="preserve">https://create.kahoot.it/details/la-salud/706cc55e-1a48-4b13-9bca-d4f50f8b3467</w:t>
        </w:r>
      </w:hyperlink>
      <w:r w:rsidDel="00000000" w:rsidR="00000000" w:rsidRPr="00000000">
        <w:rPr>
          <w:rtl w:val="0"/>
        </w:rPr>
      </w:r>
    </w:p>
    <w:p w:rsidR="00000000" w:rsidDel="00000000" w:rsidP="00000000" w:rsidRDefault="00000000" w:rsidRPr="00000000" w14:paraId="00000225">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USUARIO: lasalud2018</w:t>
      </w:r>
    </w:p>
    <w:p w:rsidR="00000000" w:rsidDel="00000000" w:rsidP="00000000" w:rsidRDefault="00000000" w:rsidRPr="00000000" w14:paraId="00000226">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CONTRASEÑA: trabajonaturales18 </w:t>
      </w:r>
    </w:p>
    <w:p w:rsidR="00000000" w:rsidDel="00000000" w:rsidP="00000000" w:rsidRDefault="00000000" w:rsidRPr="00000000" w14:paraId="00000227">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8">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spacing w:after="240" w:line="240" w:lineRule="auto"/>
        <w:contextualSpacing w:val="0"/>
        <w:rPr>
          <w:rFonts w:ascii="Times New Roman" w:cs="Times New Roman" w:eastAsia="Times New Roman" w:hAnsi="Times New Roman"/>
          <w:b w:val="1"/>
          <w:sz w:val="24"/>
          <w:szCs w:val="24"/>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9.jpg"/><Relationship Id="rId13" Type="http://schemas.openxmlformats.org/officeDocument/2006/relationships/image" Target="media/image13.jp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5" Type="http://schemas.openxmlformats.org/officeDocument/2006/relationships/image" Target="media/image17.jpg"/><Relationship Id="rId14" Type="http://schemas.openxmlformats.org/officeDocument/2006/relationships/image" Target="media/image12.jpg"/><Relationship Id="rId16" Type="http://schemas.openxmlformats.org/officeDocument/2006/relationships/hyperlink" Target="https://create.kahoot.it/details/la-salud/706cc55e-1a48-4b13-9bca-d4f50f8b3467" TargetMode="Externa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image" Target="media/image10.jpg"/><Relationship Id="rId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